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3" w:rsidRDefault="00716573" w:rsidP="0071657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67. Удаление главы муниципального района в отставку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1. Собрание депутатов муниципального района в соответствии с Федеральным законом от 06.10.2003 №131-ФЗ вправе удалить главу муниципального района в отставку по инициативе депутатов Собрания депутатов муниципального района или по инициативе высшего должностного лица Республики Дагестан – Главы Республики Дагестан.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2. Основаниями для удаления главы муниципального района в отставку являются: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1) решения, действия (бездействие) главы муниципального района, повлекшие (повлекшее) наступление последствий, предусмотренных пунктами 2 и 3 части 1 статьи 75 Федерального закона от 06.10.2003 года № 131-ФЗ;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 </w:t>
      </w:r>
      <w:proofErr w:type="gramStart"/>
      <w:r w:rsidRPr="00BB647A">
        <w:rPr>
          <w:color w:val="000000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от 06.10.2003 года № 131-ФЗ, иными федеральными законами, уставом муниципального района,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Дагестан;</w:t>
      </w:r>
      <w:proofErr w:type="gramEnd"/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 3)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района, данная два раза подряд.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 </w:t>
      </w:r>
      <w:proofErr w:type="gramStart"/>
      <w:r w:rsidRPr="00BB647A">
        <w:rPr>
          <w:color w:val="000000"/>
        </w:rPr>
        <w:t>4) несоблюдение ограничений, запретов, неисполнение обязанностей, которые установлены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</w:t>
      </w:r>
      <w:proofErr w:type="gramEnd"/>
      <w:r w:rsidRPr="00BB647A">
        <w:rPr>
          <w:color w:val="000000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 </w:t>
      </w:r>
      <w:proofErr w:type="gramStart"/>
      <w:r w:rsidRPr="00BB647A">
        <w:rPr>
          <w:color w:val="000000"/>
        </w:rPr>
        <w:t>5) допущение Главой муниципального района, местной администрацией,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</w:t>
      </w:r>
      <w:proofErr w:type="gramEnd"/>
      <w:r w:rsidRPr="00BB647A">
        <w:rPr>
          <w:color w:val="000000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3. Инициатива депутатов Собрания депутатов муниципального района об удалении Главы муниципального района в отставку, выдвинутая не менее чем одной третью от установленной численности депутатов Собрания депутатов муниципального района, оформляется в виде обращения, которое вносится в Собрание депутатов муниципального района. Указанное обращение вносится вместе с проектом решения Собрания депутатов муниципального района об удалении Главы муниципального района в отставку. О выдвижении данной инициативы глава муниципального района и Глава Республики Дагестан уведомляются не позднее дня, следующего за днем внесения указанного обращения в Собрание депутатов муниципального района.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4. Рассмотрение </w:t>
      </w:r>
      <w:proofErr w:type="gramStart"/>
      <w:r w:rsidRPr="00BB647A">
        <w:rPr>
          <w:color w:val="000000"/>
        </w:rPr>
        <w:t>инициативы депутатов Собрания депутатов муниципального района</w:t>
      </w:r>
      <w:proofErr w:type="gramEnd"/>
      <w:r w:rsidRPr="00BB647A">
        <w:rPr>
          <w:color w:val="000000"/>
        </w:rPr>
        <w:t xml:space="preserve"> об удалении главы муниципального района в отставку осуществляется с учетом мнения Главы Республики Дагестан.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lastRenderedPageBreak/>
        <w:t xml:space="preserve">                 5. В случае</w:t>
      </w:r>
      <w:proofErr w:type="gramStart"/>
      <w:r w:rsidRPr="00BB647A">
        <w:rPr>
          <w:color w:val="000000"/>
        </w:rPr>
        <w:t>,</w:t>
      </w:r>
      <w:proofErr w:type="gramEnd"/>
      <w:r w:rsidRPr="00BB647A">
        <w:rPr>
          <w:color w:val="000000"/>
        </w:rPr>
        <w:t xml:space="preserve">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Республики Дагестан, и (или) решений, действий (бездействия) главы муниципального района, повлекших (повлекшего) наступление последствий, предусмотренных пунктами 2 и 3 части 1 статьи 75 Федерального закона от 06.10.2003 года № 131-ФЗ, решение об удалении Главы муниципального района в отставку может быть принято только при согласии Главы Республики Дагестан.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6. Инициатива Главы Республики Дагестан об удалении главы муниципального района в отставку оформляется в виде обращения, которое вносится в Собрание депутатов муниципального района вместе с проектом соответствующего решения Собрания депутатов муниципального района. О выдвижении данной инициативы Глава муниципального района уведомляется не позднее дня, следующего за днем внесения указанного обращения в Собрание депутатов муниципального района.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7. Рассмотрение </w:t>
      </w:r>
      <w:proofErr w:type="gramStart"/>
      <w:r w:rsidRPr="00BB647A">
        <w:rPr>
          <w:color w:val="000000"/>
        </w:rPr>
        <w:t>инициативы депутатов Собрания депутатов муниципального района</w:t>
      </w:r>
      <w:proofErr w:type="gramEnd"/>
      <w:r w:rsidRPr="00BB647A">
        <w:rPr>
          <w:color w:val="000000"/>
        </w:rPr>
        <w:t xml:space="preserve"> или Главы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8. Решение Собрания депутатов муниципального района об удалении главы муниципального района в отставку считается принятым, если за него проголосовало не менее двух третей от установленной численности депутатов Собрания депутатов муниципального района.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9.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10.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обеспечены: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Собрания депутатов муниципального района или Главы Республики Дагестан с проектом решения Собрания депутатов муниципального района об удалении его в отставку;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2) предоставление ему возможности дать депутатам Собрания депутатов муниципального района объяснения по поводу обстоятельств, выдвигаемых в качестве основания для удаления в отставку.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 11. В случае</w:t>
      </w:r>
      <w:proofErr w:type="gramStart"/>
      <w:r w:rsidRPr="00BB647A">
        <w:rPr>
          <w:color w:val="000000"/>
        </w:rPr>
        <w:t>,</w:t>
      </w:r>
      <w:proofErr w:type="gramEnd"/>
      <w:r w:rsidRPr="00BB647A">
        <w:rPr>
          <w:color w:val="000000"/>
        </w:rPr>
        <w:t xml:space="preserve"> если Глава муниципального района не согласен с решением Собрания депутатов муниципального района об удалении его в отставку, он вправе в письменном виде изложить свое особое мнение.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  12. Решение Собрания депутатов муниципального района об удалении Главы муниципального района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BB647A">
        <w:rPr>
          <w:color w:val="000000"/>
        </w:rPr>
        <w:t>,</w:t>
      </w:r>
      <w:proofErr w:type="gramEnd"/>
      <w:r w:rsidRPr="00BB647A">
        <w:rPr>
          <w:color w:val="000000"/>
        </w:rPr>
        <w:t xml:space="preserve"> если Глава муниципального района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Собрания депутатов муниципального района.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         13. В случае</w:t>
      </w:r>
      <w:proofErr w:type="gramStart"/>
      <w:r w:rsidRPr="00BB647A">
        <w:rPr>
          <w:color w:val="000000"/>
        </w:rPr>
        <w:t>,</w:t>
      </w:r>
      <w:proofErr w:type="gramEnd"/>
      <w:r w:rsidRPr="00BB647A">
        <w:rPr>
          <w:color w:val="000000"/>
        </w:rPr>
        <w:t xml:space="preserve"> если инициатива депутатов Собрания депутатов муниципального района или Главы Республики Дагестан об удалении главы муниципального района в отставку отклонена Собранием депутатов муниципального района,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района, на котором рассматривался указанный вопрос.</w:t>
      </w:r>
    </w:p>
    <w:p w:rsidR="00716573" w:rsidRPr="00BB647A" w:rsidRDefault="00716573" w:rsidP="007165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lastRenderedPageBreak/>
        <w:t xml:space="preserve">                      14. Глава муниципального района, в отношении которого Собранием депутатов муниципального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16573"/>
    <w:rsid w:val="00716573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2021-04-19T11:45:00Z</dcterms:created>
  <dcterms:modified xsi:type="dcterms:W3CDTF">2021-04-19T11:46:00Z</dcterms:modified>
</cp:coreProperties>
</file>