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78" w:rsidRPr="00BB647A" w:rsidRDefault="000B1278" w:rsidP="000B1278">
      <w:pPr>
        <w:pStyle w:val="a3"/>
        <w:jc w:val="center"/>
        <w:rPr>
          <w:b/>
          <w:color w:val="000000"/>
        </w:rPr>
      </w:pPr>
      <w:r w:rsidRPr="00BB647A">
        <w:rPr>
          <w:b/>
          <w:color w:val="000000"/>
        </w:rPr>
        <w:t>Статья 28. Глава муниципального района</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2. Глава муниципального района избирается Собранием депутатов муниципального района открытым голосованием из числа не менее двух зарегистрированных кандидатов, представленных конкурсной комиссией по результатам конкурса,  сроком на 5 лет.             </w:t>
      </w:r>
    </w:p>
    <w:p w:rsidR="000B1278" w:rsidRPr="00BB647A" w:rsidRDefault="000B1278" w:rsidP="000B1278">
      <w:pPr>
        <w:pStyle w:val="a3"/>
        <w:spacing w:before="0" w:beforeAutospacing="0" w:after="0" w:afterAutospacing="0"/>
        <w:jc w:val="both"/>
      </w:pPr>
      <w:r w:rsidRPr="00BB647A">
        <w:t xml:space="preserve">Глава муниципального района одновременно возглавляет администрацию муниципального района. </w:t>
      </w:r>
    </w:p>
    <w:p w:rsidR="000B1278" w:rsidRPr="00BB647A" w:rsidRDefault="000B1278" w:rsidP="000B1278">
      <w:pPr>
        <w:pStyle w:val="a3"/>
        <w:spacing w:before="0" w:beforeAutospacing="0" w:after="0" w:afterAutospacing="0"/>
        <w:jc w:val="both"/>
        <w:rPr>
          <w:color w:val="000000"/>
        </w:rPr>
      </w:pPr>
      <w:r w:rsidRPr="00BB647A">
        <w:t xml:space="preserve">            </w:t>
      </w:r>
      <w:r w:rsidRPr="00BB647A">
        <w:rPr>
          <w:color w:val="000000"/>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w:t>
      </w:r>
      <w:proofErr w:type="gramStart"/>
      <w:r w:rsidRPr="00BB647A">
        <w:rPr>
          <w:color w:val="000000"/>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B1278" w:rsidRPr="00BB647A" w:rsidRDefault="000B1278" w:rsidP="000B1278">
      <w:pPr>
        <w:pStyle w:val="a3"/>
        <w:spacing w:before="0" w:beforeAutospacing="0" w:after="0" w:afterAutospacing="0"/>
        <w:jc w:val="both"/>
        <w:rPr>
          <w:color w:val="000000"/>
        </w:rPr>
      </w:pPr>
      <w:r w:rsidRPr="00BB647A">
        <w:rPr>
          <w:color w:val="000000"/>
        </w:rPr>
        <w:t xml:space="preserve">            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специалиста, магистратуры, а также управленческих навыков.</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Общее число членов конкурсной комиссии муниципального района устанавливается Собранием депутатов муниципального района.</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0B1278" w:rsidRPr="00BB647A" w:rsidRDefault="000B1278" w:rsidP="000B1278">
      <w:pPr>
        <w:pStyle w:val="a3"/>
        <w:spacing w:before="0" w:beforeAutospacing="0" w:after="0" w:afterAutospacing="0"/>
        <w:jc w:val="both"/>
        <w:rPr>
          <w:color w:val="000000"/>
        </w:rPr>
      </w:pPr>
      <w:r w:rsidRPr="00BB647A">
        <w:rPr>
          <w:color w:val="000000"/>
        </w:rPr>
        <w:t>При вступлении в должность Глава муниципального района приносит населению муниципального района следующую присягу: «Вступая в должность Главы муниципального района МО «Хасавюртовский район», клянусь уважать и охранять права и свободы человека и гражданина, соблюдать Конституцию и законы Российской Федерации, Конституцию и законы Республики Дагестан и Устав муниципального района».</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4. Порядок избрания Главы муниципального района определяется Собранием депутатов.</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5. </w:t>
      </w:r>
      <w:proofErr w:type="gramStart"/>
      <w:r w:rsidRPr="00BB647A">
        <w:rPr>
          <w:color w:val="000000"/>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0B1278" w:rsidRPr="00BB647A" w:rsidRDefault="000B1278" w:rsidP="000B1278">
      <w:pPr>
        <w:pStyle w:val="a3"/>
        <w:spacing w:before="0" w:beforeAutospacing="0" w:after="0" w:afterAutospacing="0"/>
        <w:jc w:val="both"/>
        <w:rPr>
          <w:color w:val="000000"/>
        </w:rPr>
      </w:pPr>
      <w:r w:rsidRPr="00BB647A">
        <w:rPr>
          <w:color w:val="000000"/>
        </w:rPr>
        <w:t xml:space="preserve">           Постановления и распоряжения Главы муниципального района, изданные в пределах его компетенции, обязательны  исполнению всеми предприятиями, </w:t>
      </w:r>
      <w:r w:rsidRPr="00BB647A">
        <w:rPr>
          <w:color w:val="000000"/>
        </w:rPr>
        <w:lastRenderedPageBreak/>
        <w:t>учреждениями, организациями, должностными лицами и гражданами на территории муниципального района.</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7. 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8.  </w:t>
      </w:r>
      <w:proofErr w:type="gramStart"/>
      <w:r w:rsidRPr="00BB647A">
        <w:rPr>
          <w:color w:val="000000"/>
        </w:rPr>
        <w:t>Осуществляющий</w:t>
      </w:r>
      <w:proofErr w:type="gramEnd"/>
      <w:r w:rsidRPr="00BB647A">
        <w:rPr>
          <w:color w:val="000000"/>
        </w:rPr>
        <w:t xml:space="preserve"> свои полномочия на постоянной основе Глава муниципального района не вправе:</w:t>
      </w:r>
    </w:p>
    <w:p w:rsidR="000B1278" w:rsidRPr="00BB647A" w:rsidRDefault="000B1278" w:rsidP="000B1278">
      <w:pPr>
        <w:autoSpaceDE w:val="0"/>
        <w:autoSpaceDN w:val="0"/>
        <w:adjustRightInd w:val="0"/>
        <w:jc w:val="both"/>
        <w:rPr>
          <w:b/>
          <w:bCs/>
          <w:iCs/>
          <w:color w:val="7030A0"/>
        </w:rPr>
      </w:pPr>
      <w:r w:rsidRPr="00BB647A">
        <w:rPr>
          <w:color w:val="7030A0"/>
        </w:rPr>
        <w:t xml:space="preserve">             1)</w:t>
      </w:r>
      <w:r w:rsidRPr="00BB647A">
        <w:rPr>
          <w:bCs/>
          <w:iCs/>
          <w:color w:val="7030A0"/>
        </w:rPr>
        <w:t xml:space="preserve"> </w:t>
      </w:r>
      <w:r w:rsidRPr="00BB647A">
        <w:rPr>
          <w:b/>
          <w:bCs/>
          <w:iCs/>
          <w:color w:val="7030A0"/>
        </w:rPr>
        <w:t>заниматься предпринимательской деятельностью лично или через доверенных лиц;</w:t>
      </w:r>
    </w:p>
    <w:p w:rsidR="000B1278" w:rsidRPr="00BB647A" w:rsidRDefault="000B1278" w:rsidP="000B1278">
      <w:pPr>
        <w:autoSpaceDE w:val="0"/>
        <w:autoSpaceDN w:val="0"/>
        <w:adjustRightInd w:val="0"/>
        <w:jc w:val="both"/>
        <w:rPr>
          <w:b/>
          <w:bCs/>
          <w:iCs/>
          <w:color w:val="7030A0"/>
        </w:rPr>
      </w:pPr>
      <w:r w:rsidRPr="00BB647A">
        <w:rPr>
          <w:b/>
          <w:bCs/>
          <w:iCs/>
          <w:color w:val="7030A0"/>
        </w:rPr>
        <w:t xml:space="preserve">             2) участвовать в управлении коммерческой или некоммерческой организацией за исключением следующих случаев:</w:t>
      </w:r>
    </w:p>
    <w:p w:rsidR="000B1278" w:rsidRPr="00BB647A" w:rsidRDefault="000B1278" w:rsidP="000B1278">
      <w:pPr>
        <w:autoSpaceDE w:val="0"/>
        <w:autoSpaceDN w:val="0"/>
        <w:adjustRightInd w:val="0"/>
        <w:jc w:val="both"/>
        <w:rPr>
          <w:b/>
          <w:bCs/>
          <w:iCs/>
          <w:color w:val="7030A0"/>
        </w:rPr>
      </w:pPr>
      <w:r w:rsidRPr="00BB647A">
        <w:rPr>
          <w:b/>
          <w:bCs/>
          <w:iCs/>
          <w:color w:val="7030A0"/>
        </w:rPr>
        <w:t xml:space="preserve">      </w:t>
      </w:r>
      <w:proofErr w:type="gramStart"/>
      <w:r w:rsidRPr="00BB647A">
        <w:rPr>
          <w:b/>
          <w:bCs/>
          <w:iCs/>
          <w:color w:val="7030A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w:t>
      </w:r>
      <w:r w:rsidRPr="00BB647A">
        <w:rPr>
          <w:b/>
          <w:bCs/>
          <w:iCs/>
          <w:color w:val="00B050"/>
        </w:rPr>
        <w:t xml:space="preserve"> </w:t>
      </w:r>
      <w:r w:rsidRPr="00BB647A">
        <w:rPr>
          <w:b/>
          <w:bCs/>
          <w:iCs/>
          <w:color w:val="7030A0"/>
        </w:rPr>
        <w:t xml:space="preserve">кооперативов, товарищества собственников недвижимости; </w:t>
      </w:r>
      <w:proofErr w:type="gramEnd"/>
    </w:p>
    <w:p w:rsidR="000B1278" w:rsidRPr="00BB647A" w:rsidRDefault="000B1278" w:rsidP="000B1278">
      <w:pPr>
        <w:autoSpaceDE w:val="0"/>
        <w:autoSpaceDN w:val="0"/>
        <w:adjustRightInd w:val="0"/>
        <w:jc w:val="both"/>
        <w:rPr>
          <w:b/>
          <w:bCs/>
          <w:iCs/>
          <w:color w:val="7030A0"/>
        </w:rPr>
      </w:pPr>
      <w:r w:rsidRPr="00BB647A">
        <w:rPr>
          <w:b/>
          <w:bCs/>
          <w:iCs/>
          <w:color w:val="00B050"/>
        </w:rPr>
        <w:t xml:space="preserve">      </w:t>
      </w:r>
      <w:proofErr w:type="gramStart"/>
      <w:r w:rsidRPr="00BB647A">
        <w:rPr>
          <w:b/>
          <w:bCs/>
          <w:iCs/>
          <w:color w:val="7030A0"/>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rsidRPr="00BB647A">
        <w:rPr>
          <w:b/>
          <w:bCs/>
          <w:iCs/>
          <w:color w:val="00B050"/>
        </w:rPr>
        <w:t xml:space="preserve"> </w:t>
      </w:r>
      <w:r w:rsidRPr="00BB647A">
        <w:rPr>
          <w:b/>
          <w:bCs/>
          <w:iCs/>
          <w:color w:val="7030A0"/>
        </w:rPr>
        <w:t>избирательной комиссии муниципального района, участия в съезде</w:t>
      </w:r>
      <w:r w:rsidRPr="00BB647A">
        <w:rPr>
          <w:b/>
          <w:bCs/>
          <w:iCs/>
          <w:color w:val="00B050"/>
        </w:rPr>
        <w:t xml:space="preserve">  </w:t>
      </w:r>
      <w:r w:rsidRPr="00BB647A">
        <w:rPr>
          <w:b/>
          <w:bCs/>
          <w:iCs/>
          <w:color w:val="7030A0"/>
        </w:rPr>
        <w:t>(конференции) или общем собрании иной общественной организации, жилищного, жилищно-строительного, гаражного</w:t>
      </w:r>
      <w:r w:rsidRPr="00BB647A">
        <w:rPr>
          <w:b/>
          <w:bCs/>
          <w:iCs/>
          <w:color w:val="00B050"/>
        </w:rPr>
        <w:t xml:space="preserve"> </w:t>
      </w:r>
      <w:r w:rsidRPr="00BB647A">
        <w:rPr>
          <w:b/>
          <w:bCs/>
          <w:iCs/>
          <w:color w:val="7030A0"/>
        </w:rPr>
        <w:t>кооперативов, товарищества собственников недвижимости) с предварительным уведомлением Главы РД в порядке</w:t>
      </w:r>
      <w:proofErr w:type="gramEnd"/>
      <w:r w:rsidRPr="00BB647A">
        <w:rPr>
          <w:b/>
          <w:bCs/>
          <w:iCs/>
          <w:color w:val="7030A0"/>
        </w:rPr>
        <w:t xml:space="preserve">, </w:t>
      </w:r>
      <w:proofErr w:type="gramStart"/>
      <w:r w:rsidRPr="00BB647A">
        <w:rPr>
          <w:b/>
          <w:bCs/>
          <w:iCs/>
          <w:color w:val="7030A0"/>
        </w:rPr>
        <w:t>установленном</w:t>
      </w:r>
      <w:proofErr w:type="gramEnd"/>
      <w:r w:rsidRPr="00BB647A">
        <w:rPr>
          <w:b/>
          <w:bCs/>
          <w:iCs/>
          <w:color w:val="7030A0"/>
        </w:rPr>
        <w:t xml:space="preserve"> законом РД;</w:t>
      </w:r>
    </w:p>
    <w:p w:rsidR="000B1278" w:rsidRPr="00BB647A" w:rsidRDefault="000B1278" w:rsidP="000B1278">
      <w:pPr>
        <w:autoSpaceDE w:val="0"/>
        <w:autoSpaceDN w:val="0"/>
        <w:adjustRightInd w:val="0"/>
        <w:jc w:val="both"/>
        <w:rPr>
          <w:b/>
          <w:bCs/>
          <w:iCs/>
          <w:color w:val="00B050"/>
        </w:rPr>
      </w:pPr>
      <w:r w:rsidRPr="00BB647A">
        <w:rPr>
          <w:b/>
          <w:bCs/>
          <w:iCs/>
          <w:color w:val="7030A0"/>
        </w:rPr>
        <w:t xml:space="preserve">      в) представление на безвозмездной основе интересов муниципального района в Совете муниципальных образований РД, иных объединениях муниципальных образований, а также в их органах управления;</w:t>
      </w:r>
      <w:r w:rsidRPr="00BB647A">
        <w:rPr>
          <w:b/>
          <w:bCs/>
          <w:iCs/>
          <w:color w:val="00B050"/>
        </w:rPr>
        <w:t xml:space="preserve"> </w:t>
      </w:r>
    </w:p>
    <w:p w:rsidR="000B1278" w:rsidRPr="00BB647A" w:rsidRDefault="000B1278" w:rsidP="000B1278">
      <w:pPr>
        <w:autoSpaceDE w:val="0"/>
        <w:autoSpaceDN w:val="0"/>
        <w:adjustRightInd w:val="0"/>
        <w:jc w:val="both"/>
        <w:rPr>
          <w:b/>
          <w:bCs/>
          <w:iCs/>
          <w:color w:val="7030A0"/>
        </w:rPr>
      </w:pPr>
      <w:r w:rsidRPr="00BB647A">
        <w:rPr>
          <w:b/>
          <w:bCs/>
          <w:iCs/>
          <w:color w:val="7030A0"/>
        </w:rPr>
        <w:t xml:space="preserve">      г)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муниципальное образование, в</w:t>
      </w:r>
      <w:r w:rsidRPr="00BB647A">
        <w:rPr>
          <w:b/>
          <w:bCs/>
          <w:iCs/>
          <w:color w:val="00B050"/>
        </w:rPr>
        <w:t xml:space="preserve"> </w:t>
      </w:r>
      <w:r w:rsidRPr="00BB647A">
        <w:rPr>
          <w:b/>
          <w:bCs/>
          <w:iCs/>
          <w:color w:val="7030A0"/>
        </w:rPr>
        <w:t xml:space="preserve">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в уставном капитале); </w:t>
      </w:r>
    </w:p>
    <w:p w:rsidR="000B1278" w:rsidRPr="00BB647A" w:rsidRDefault="000B1278" w:rsidP="000B1278">
      <w:pPr>
        <w:autoSpaceDE w:val="0"/>
        <w:autoSpaceDN w:val="0"/>
        <w:adjustRightInd w:val="0"/>
        <w:jc w:val="both"/>
        <w:rPr>
          <w:b/>
          <w:bCs/>
          <w:iCs/>
          <w:color w:val="7030A0"/>
        </w:rPr>
      </w:pPr>
      <w:r w:rsidRPr="00BB647A">
        <w:rPr>
          <w:b/>
          <w:bCs/>
          <w:iCs/>
          <w:color w:val="7030A0"/>
        </w:rPr>
        <w:t xml:space="preserve">       </w:t>
      </w:r>
      <w:proofErr w:type="spellStart"/>
      <w:r w:rsidRPr="00BB647A">
        <w:rPr>
          <w:b/>
          <w:bCs/>
          <w:iCs/>
          <w:color w:val="7030A0"/>
        </w:rPr>
        <w:t>д</w:t>
      </w:r>
      <w:proofErr w:type="spellEnd"/>
      <w:r w:rsidRPr="00BB647A">
        <w:rPr>
          <w:b/>
          <w:bCs/>
          <w:iCs/>
          <w:color w:val="7030A0"/>
        </w:rPr>
        <w:t>) иные случаи, предусмотренные федеральными законами;</w:t>
      </w:r>
    </w:p>
    <w:p w:rsidR="000B1278" w:rsidRPr="00BB647A" w:rsidRDefault="000B1278" w:rsidP="000B1278">
      <w:pPr>
        <w:pStyle w:val="a3"/>
        <w:spacing w:before="0" w:beforeAutospacing="0" w:after="0" w:afterAutospacing="0"/>
        <w:jc w:val="both"/>
        <w:rPr>
          <w:b/>
          <w:color w:val="7030A0"/>
        </w:rPr>
      </w:pPr>
      <w:r w:rsidRPr="00BB647A">
        <w:rPr>
          <w:color w:val="7030A0"/>
        </w:rPr>
        <w:t xml:space="preserve">            </w:t>
      </w:r>
      <w:r w:rsidRPr="00BB647A">
        <w:rPr>
          <w:b/>
          <w:color w:val="7030A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278" w:rsidRPr="00BB647A" w:rsidRDefault="000B1278" w:rsidP="000B1278">
      <w:pPr>
        <w:pStyle w:val="a3"/>
        <w:spacing w:before="0" w:beforeAutospacing="0" w:after="0" w:afterAutospacing="0"/>
        <w:jc w:val="both"/>
        <w:rPr>
          <w:b/>
          <w:color w:val="7030A0"/>
        </w:rPr>
      </w:pPr>
      <w:r w:rsidRPr="00BB647A">
        <w:rPr>
          <w:b/>
          <w:color w:val="7030A0"/>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BB647A">
        <w:rPr>
          <w:b/>
          <w:color w:val="7030A0"/>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9. </w:t>
      </w:r>
      <w:proofErr w:type="gramStart"/>
      <w:r w:rsidRPr="00BB647A">
        <w:rPr>
          <w:color w:val="000000"/>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BB647A">
        <w:rPr>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№131-ФЗ.</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10.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11. </w:t>
      </w:r>
      <w:proofErr w:type="gramStart"/>
      <w:r w:rsidRPr="00BB647A">
        <w:rPr>
          <w:color w:val="000000"/>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BB647A">
        <w:rPr>
          <w:color w:val="000000"/>
        </w:rPr>
        <w:t xml:space="preserve"> федеральными законами.</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13. Глава муниципального района, </w:t>
      </w:r>
      <w:proofErr w:type="gramStart"/>
      <w:r w:rsidRPr="00BB647A">
        <w:rPr>
          <w:color w:val="000000"/>
        </w:rPr>
        <w:t>осуществляющий</w:t>
      </w:r>
      <w:proofErr w:type="gramEnd"/>
      <w:r w:rsidRPr="00BB647A">
        <w:rPr>
          <w:color w:val="000000"/>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14. Глава муниципального района в своей деятельности </w:t>
      </w:r>
      <w:proofErr w:type="gramStart"/>
      <w:r w:rsidRPr="00BB647A">
        <w:rPr>
          <w:color w:val="000000"/>
        </w:rPr>
        <w:t>подконтролен</w:t>
      </w:r>
      <w:proofErr w:type="gramEnd"/>
      <w:r w:rsidRPr="00BB647A">
        <w:rPr>
          <w:color w:val="000000"/>
        </w:rPr>
        <w:t xml:space="preserve"> и подотчетен населению и Собранию депутатов муниципального района.</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15.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w:t>
      </w:r>
    </w:p>
    <w:p w:rsidR="000B1278" w:rsidRPr="00BB647A" w:rsidRDefault="000B1278" w:rsidP="000B1278">
      <w:pPr>
        <w:pStyle w:val="a3"/>
        <w:spacing w:before="0" w:beforeAutospacing="0" w:after="0" w:afterAutospacing="0"/>
        <w:jc w:val="both"/>
        <w:rPr>
          <w:color w:val="000000"/>
        </w:rPr>
      </w:pPr>
      <w:r w:rsidRPr="00BB647A">
        <w:rPr>
          <w:color w:val="000000"/>
        </w:rPr>
        <w:t xml:space="preserve">               16. </w:t>
      </w:r>
      <w:proofErr w:type="gramStart"/>
      <w:r w:rsidRPr="00BB647A">
        <w:rPr>
          <w:color w:val="000000"/>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w:t>
      </w:r>
      <w:proofErr w:type="gramEnd"/>
      <w:r w:rsidRPr="00BB647A">
        <w:rPr>
          <w:color w:val="000000"/>
        </w:rPr>
        <w:t xml:space="preserve"> района.</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0B1278"/>
    <w:rsid w:val="000B1278"/>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12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2021-04-19T11:31:00Z</dcterms:created>
  <dcterms:modified xsi:type="dcterms:W3CDTF">2021-04-19T11:32:00Z</dcterms:modified>
</cp:coreProperties>
</file>