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278" w:rsidRPr="00BB647A" w:rsidRDefault="000B1278" w:rsidP="000B1278">
      <w:pPr>
        <w:pStyle w:val="a3"/>
        <w:jc w:val="center"/>
        <w:rPr>
          <w:b/>
          <w:color w:val="000000"/>
        </w:rPr>
      </w:pPr>
      <w:r w:rsidRPr="00BB647A">
        <w:rPr>
          <w:b/>
          <w:color w:val="000000"/>
        </w:rPr>
        <w:t>Статья 28. Глава муниципального района</w:t>
      </w:r>
    </w:p>
    <w:p w:rsidR="000B1278" w:rsidRPr="00BB647A" w:rsidRDefault="000B1278" w:rsidP="000B1278">
      <w:pPr>
        <w:pStyle w:val="a3"/>
        <w:spacing w:before="0" w:beforeAutospacing="0" w:after="0" w:afterAutospacing="0"/>
        <w:jc w:val="both"/>
        <w:rPr>
          <w:color w:val="000000"/>
        </w:rPr>
      </w:pPr>
      <w:r w:rsidRPr="00BB647A">
        <w:rPr>
          <w:color w:val="000000"/>
        </w:rPr>
        <w:t xml:space="preserve">           1. Глава муниципального района является высшим должностным лицом муниципального района, наделяется настоящим Уставом собственными полномочиями по решению вопросов местного значения.</w:t>
      </w:r>
    </w:p>
    <w:p w:rsidR="000B1278" w:rsidRPr="00BB647A" w:rsidRDefault="000B1278" w:rsidP="000B1278">
      <w:pPr>
        <w:pStyle w:val="a3"/>
        <w:spacing w:before="0" w:beforeAutospacing="0" w:after="0" w:afterAutospacing="0"/>
        <w:jc w:val="both"/>
        <w:rPr>
          <w:color w:val="000000"/>
        </w:rPr>
      </w:pPr>
      <w:r w:rsidRPr="00BB647A">
        <w:rPr>
          <w:color w:val="000000"/>
        </w:rPr>
        <w:t xml:space="preserve">           2. Глава муниципального района избирается Собранием депутатов муниципального района открытым голосованием из числа не менее двух зарегистрированных кандидатов, представленных конкурсной комиссией по результатам конкурса,  сроком на 5 лет.             </w:t>
      </w:r>
    </w:p>
    <w:p w:rsidR="000B1278" w:rsidRPr="00BB647A" w:rsidRDefault="000B1278" w:rsidP="000B1278">
      <w:pPr>
        <w:pStyle w:val="a3"/>
        <w:spacing w:before="0" w:beforeAutospacing="0" w:after="0" w:afterAutospacing="0"/>
        <w:jc w:val="both"/>
      </w:pPr>
      <w:r w:rsidRPr="00BB647A">
        <w:t xml:space="preserve">Глава муниципального района одновременно возглавляет администрацию муниципального района. </w:t>
      </w:r>
    </w:p>
    <w:p w:rsidR="000B1278" w:rsidRPr="00BB647A" w:rsidRDefault="000B1278" w:rsidP="000B1278">
      <w:pPr>
        <w:pStyle w:val="a3"/>
        <w:spacing w:before="0" w:beforeAutospacing="0" w:after="0" w:afterAutospacing="0"/>
        <w:jc w:val="both"/>
        <w:rPr>
          <w:color w:val="000000"/>
        </w:rPr>
      </w:pPr>
      <w:r w:rsidRPr="00BB647A">
        <w:t xml:space="preserve">            </w:t>
      </w:r>
      <w:r w:rsidRPr="00BB647A">
        <w:rPr>
          <w:color w:val="000000"/>
        </w:rPr>
        <w:t>Порядок проведения конкурса по отбору кандидатур на должность главы муниципального района устанавливается Собранием депутатов муниципального района.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0B1278" w:rsidRPr="00BB647A" w:rsidRDefault="000B1278" w:rsidP="000B1278">
      <w:pPr>
        <w:pStyle w:val="a3"/>
        <w:spacing w:before="0" w:beforeAutospacing="0" w:after="0" w:afterAutospacing="0"/>
        <w:jc w:val="both"/>
        <w:rPr>
          <w:color w:val="000000"/>
        </w:rPr>
      </w:pPr>
      <w:r w:rsidRPr="00BB647A">
        <w:rPr>
          <w:color w:val="000000"/>
        </w:rPr>
        <w:t xml:space="preserve">             </w:t>
      </w:r>
      <w:proofErr w:type="gramStart"/>
      <w:r w:rsidRPr="00BB647A">
        <w:rPr>
          <w:color w:val="000000"/>
        </w:rPr>
        <w:t>Кандидатом на должность главы муниципального района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roofErr w:type="gramEnd"/>
    </w:p>
    <w:p w:rsidR="000B1278" w:rsidRPr="00BB647A" w:rsidRDefault="000B1278" w:rsidP="000B1278">
      <w:pPr>
        <w:pStyle w:val="a3"/>
        <w:spacing w:before="0" w:beforeAutospacing="0" w:after="0" w:afterAutospacing="0"/>
        <w:jc w:val="both"/>
        <w:rPr>
          <w:color w:val="000000"/>
        </w:rPr>
      </w:pPr>
      <w:r w:rsidRPr="00BB647A">
        <w:rPr>
          <w:color w:val="000000"/>
        </w:rPr>
        <w:t xml:space="preserve">            Для осуществления главой муниципального района отдельных государственных полномочий, переданных органам местного самоуправления, при проведении конкурса предпочтительным является наличие у кандидата на должность главы муниципального района высшего образования не ниже уровня специалиста, магистратуры, а также управленческих навыков.</w:t>
      </w:r>
    </w:p>
    <w:p w:rsidR="000B1278" w:rsidRPr="00BB647A" w:rsidRDefault="000B1278" w:rsidP="000B1278">
      <w:pPr>
        <w:pStyle w:val="a3"/>
        <w:spacing w:before="0" w:beforeAutospacing="0" w:after="0" w:afterAutospacing="0"/>
        <w:jc w:val="both"/>
        <w:rPr>
          <w:color w:val="000000"/>
        </w:rPr>
      </w:pPr>
      <w:r w:rsidRPr="00BB647A">
        <w:rPr>
          <w:color w:val="000000"/>
        </w:rPr>
        <w:t xml:space="preserve">           Общее число членов конкурсной комиссии муниципального района устанавливается Собранием депутатов муниципального района.</w:t>
      </w:r>
    </w:p>
    <w:p w:rsidR="000B1278" w:rsidRPr="00BB647A" w:rsidRDefault="000B1278" w:rsidP="000B1278">
      <w:pPr>
        <w:pStyle w:val="a3"/>
        <w:spacing w:before="0" w:beforeAutospacing="0" w:after="0" w:afterAutospacing="0"/>
        <w:jc w:val="both"/>
        <w:rPr>
          <w:color w:val="000000"/>
        </w:rPr>
      </w:pPr>
      <w:r w:rsidRPr="00BB647A">
        <w:rPr>
          <w:color w:val="000000"/>
        </w:rPr>
        <w:t xml:space="preserve">           В муниципальном районе половина членов конкурсной комиссии назначается Собранием депутатов муниципального района, а другая половина – Главой Республики Дагестан.</w:t>
      </w:r>
    </w:p>
    <w:p w:rsidR="000B1278" w:rsidRPr="00BB647A" w:rsidRDefault="000B1278" w:rsidP="000B1278">
      <w:pPr>
        <w:pStyle w:val="a3"/>
        <w:spacing w:before="0" w:beforeAutospacing="0" w:after="0" w:afterAutospacing="0"/>
        <w:jc w:val="both"/>
        <w:rPr>
          <w:color w:val="000000"/>
        </w:rPr>
      </w:pPr>
      <w:r w:rsidRPr="00BB647A">
        <w:rPr>
          <w:color w:val="000000"/>
        </w:rPr>
        <w:t xml:space="preserve">           3. Полномочия Главы муниципального района начинаются со дня его вступления в должность и прекращаются в день вступления в должность вновь избранного Главы муниципального района.</w:t>
      </w:r>
    </w:p>
    <w:p w:rsidR="000B1278" w:rsidRPr="00BB647A" w:rsidRDefault="000B1278" w:rsidP="000B1278">
      <w:pPr>
        <w:pStyle w:val="a3"/>
        <w:spacing w:before="0" w:beforeAutospacing="0" w:after="0" w:afterAutospacing="0"/>
        <w:jc w:val="both"/>
        <w:rPr>
          <w:color w:val="000000"/>
        </w:rPr>
      </w:pPr>
      <w:r w:rsidRPr="00BB647A">
        <w:rPr>
          <w:color w:val="000000"/>
        </w:rPr>
        <w:t>При вступлении в должность Глава муниципального района приносит населению муниципального района следующую присягу: «Вступая в должность Главы муниципального района МО «Хасавюртовский район», клянусь уважать и охранять права и свободы человека и гражданина, соблюдать Конституцию и законы Российской Федерации, Конституцию и законы Республики Дагестан и Устав муниципального района».</w:t>
      </w:r>
    </w:p>
    <w:p w:rsidR="000B1278" w:rsidRPr="00BB647A" w:rsidRDefault="000B1278" w:rsidP="000B1278">
      <w:pPr>
        <w:pStyle w:val="a3"/>
        <w:spacing w:before="0" w:beforeAutospacing="0" w:after="0" w:afterAutospacing="0"/>
        <w:jc w:val="both"/>
        <w:rPr>
          <w:color w:val="000000"/>
        </w:rPr>
      </w:pPr>
      <w:r w:rsidRPr="00BB647A">
        <w:rPr>
          <w:color w:val="000000"/>
        </w:rPr>
        <w:t xml:space="preserve">           4. Порядок избрания Главы муниципального района определяется Собранием депутатов.</w:t>
      </w:r>
    </w:p>
    <w:p w:rsidR="000B1278" w:rsidRPr="00BB647A" w:rsidRDefault="000B1278" w:rsidP="000B1278">
      <w:pPr>
        <w:pStyle w:val="a3"/>
        <w:spacing w:before="0" w:beforeAutospacing="0" w:after="0" w:afterAutospacing="0"/>
        <w:jc w:val="both"/>
        <w:rPr>
          <w:color w:val="000000"/>
        </w:rPr>
      </w:pPr>
      <w:r w:rsidRPr="00BB647A">
        <w:rPr>
          <w:color w:val="000000"/>
        </w:rPr>
        <w:t xml:space="preserve">           5. </w:t>
      </w:r>
      <w:proofErr w:type="gramStart"/>
      <w:r w:rsidRPr="00BB647A">
        <w:rPr>
          <w:color w:val="000000"/>
        </w:rPr>
        <w:t>Глава муниципального района в пределах своих полномочий, установленных федеральными законами, законами Республики Дагестан, настоящим Уставом, решениями Собрания депутатов,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Дагестан, а также распоряжения администрации по вопросам организации работы администрации муниципального района.</w:t>
      </w:r>
      <w:proofErr w:type="gramEnd"/>
    </w:p>
    <w:p w:rsidR="000B1278" w:rsidRPr="00BB647A" w:rsidRDefault="000B1278" w:rsidP="000B1278">
      <w:pPr>
        <w:pStyle w:val="a3"/>
        <w:spacing w:before="0" w:beforeAutospacing="0" w:after="0" w:afterAutospacing="0"/>
        <w:jc w:val="both"/>
        <w:rPr>
          <w:color w:val="000000"/>
        </w:rPr>
      </w:pPr>
      <w:r w:rsidRPr="00BB647A">
        <w:rPr>
          <w:color w:val="000000"/>
        </w:rPr>
        <w:t xml:space="preserve">           Постановления и распоряжения Главы муниципального района, изданные в пределах его компетенции, обязательны  исполнению всеми предприятиями, </w:t>
      </w:r>
      <w:r w:rsidRPr="00BB647A">
        <w:rPr>
          <w:color w:val="000000"/>
        </w:rPr>
        <w:lastRenderedPageBreak/>
        <w:t>учреждениями, организациями, должностными лицами и гражданами на территории муниципального района.</w:t>
      </w:r>
    </w:p>
    <w:p w:rsidR="000B1278" w:rsidRPr="00BB647A" w:rsidRDefault="000B1278" w:rsidP="000B1278">
      <w:pPr>
        <w:pStyle w:val="a3"/>
        <w:spacing w:before="0" w:beforeAutospacing="0" w:after="0" w:afterAutospacing="0"/>
        <w:jc w:val="both"/>
        <w:rPr>
          <w:color w:val="000000"/>
        </w:rPr>
      </w:pPr>
      <w:r w:rsidRPr="00BB647A">
        <w:rPr>
          <w:color w:val="000000"/>
        </w:rPr>
        <w:t xml:space="preserve">           6. Глава муниципального района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Народного Собрания Республики Дагестан, занимать иные государственные должности Российской Федерации, государственные должности Республики Дагестан, а также должности государственной гражданской службы и должности муниципальной службы.</w:t>
      </w:r>
    </w:p>
    <w:p w:rsidR="000B1278" w:rsidRPr="00BB647A" w:rsidRDefault="000B1278" w:rsidP="000B1278">
      <w:pPr>
        <w:pStyle w:val="a3"/>
        <w:spacing w:before="0" w:beforeAutospacing="0" w:after="0" w:afterAutospacing="0"/>
        <w:jc w:val="both"/>
        <w:rPr>
          <w:color w:val="000000"/>
        </w:rPr>
      </w:pPr>
      <w:r w:rsidRPr="00BB647A">
        <w:rPr>
          <w:color w:val="000000"/>
        </w:rPr>
        <w:t xml:space="preserve">            7. Глава муниципального района не может одновременно исполнять полномочия депутата Собрания депутатов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06.10.2003г. №131-ФЗ.</w:t>
      </w:r>
    </w:p>
    <w:p w:rsidR="000B1278" w:rsidRPr="00BB647A" w:rsidRDefault="000B1278" w:rsidP="000B1278">
      <w:pPr>
        <w:pStyle w:val="a3"/>
        <w:spacing w:before="0" w:beforeAutospacing="0" w:after="0" w:afterAutospacing="0"/>
        <w:jc w:val="both"/>
        <w:rPr>
          <w:color w:val="000000"/>
        </w:rPr>
      </w:pPr>
      <w:r w:rsidRPr="00BB647A">
        <w:rPr>
          <w:color w:val="000000"/>
        </w:rPr>
        <w:t xml:space="preserve">            8.  </w:t>
      </w:r>
      <w:proofErr w:type="gramStart"/>
      <w:r w:rsidRPr="00BB647A">
        <w:rPr>
          <w:color w:val="000000"/>
        </w:rPr>
        <w:t>Осуществляющий</w:t>
      </w:r>
      <w:proofErr w:type="gramEnd"/>
      <w:r w:rsidRPr="00BB647A">
        <w:rPr>
          <w:color w:val="000000"/>
        </w:rPr>
        <w:t xml:space="preserve"> свои полномочия на постоянной основе Глава муниципального района не вправе:</w:t>
      </w:r>
    </w:p>
    <w:p w:rsidR="000B1278" w:rsidRPr="00BB647A" w:rsidRDefault="000B1278" w:rsidP="000B1278">
      <w:pPr>
        <w:autoSpaceDE w:val="0"/>
        <w:autoSpaceDN w:val="0"/>
        <w:adjustRightInd w:val="0"/>
        <w:jc w:val="both"/>
        <w:rPr>
          <w:b/>
          <w:bCs/>
          <w:iCs/>
          <w:color w:val="7030A0"/>
        </w:rPr>
      </w:pPr>
      <w:r w:rsidRPr="00BB647A">
        <w:rPr>
          <w:color w:val="7030A0"/>
        </w:rPr>
        <w:t xml:space="preserve">             1)</w:t>
      </w:r>
      <w:r w:rsidRPr="00BB647A">
        <w:rPr>
          <w:bCs/>
          <w:iCs/>
          <w:color w:val="7030A0"/>
        </w:rPr>
        <w:t xml:space="preserve"> </w:t>
      </w:r>
      <w:r w:rsidRPr="00BB647A">
        <w:rPr>
          <w:b/>
          <w:bCs/>
          <w:iCs/>
          <w:color w:val="7030A0"/>
        </w:rPr>
        <w:t>заниматься предпринимательской деятельностью лично или через доверенных лиц;</w:t>
      </w:r>
    </w:p>
    <w:p w:rsidR="000B1278" w:rsidRPr="00BB647A" w:rsidRDefault="000B1278" w:rsidP="000B1278">
      <w:pPr>
        <w:autoSpaceDE w:val="0"/>
        <w:autoSpaceDN w:val="0"/>
        <w:adjustRightInd w:val="0"/>
        <w:jc w:val="both"/>
        <w:rPr>
          <w:b/>
          <w:bCs/>
          <w:iCs/>
          <w:color w:val="7030A0"/>
        </w:rPr>
      </w:pPr>
      <w:r w:rsidRPr="00BB647A">
        <w:rPr>
          <w:b/>
          <w:bCs/>
          <w:iCs/>
          <w:color w:val="7030A0"/>
        </w:rPr>
        <w:t xml:space="preserve">             2) участвовать в управлении коммерческой или некоммерческой организацией за исключением следующих случаев:</w:t>
      </w:r>
    </w:p>
    <w:p w:rsidR="000B1278" w:rsidRPr="00BB647A" w:rsidRDefault="000B1278" w:rsidP="000B1278">
      <w:pPr>
        <w:autoSpaceDE w:val="0"/>
        <w:autoSpaceDN w:val="0"/>
        <w:adjustRightInd w:val="0"/>
        <w:jc w:val="both"/>
        <w:rPr>
          <w:b/>
          <w:bCs/>
          <w:iCs/>
          <w:color w:val="7030A0"/>
        </w:rPr>
      </w:pPr>
      <w:r w:rsidRPr="00BB647A">
        <w:rPr>
          <w:b/>
          <w:bCs/>
          <w:iCs/>
          <w:color w:val="7030A0"/>
        </w:rPr>
        <w:t xml:space="preserve">      </w:t>
      </w:r>
      <w:proofErr w:type="gramStart"/>
      <w:r w:rsidRPr="00BB647A">
        <w:rPr>
          <w:b/>
          <w:bCs/>
          <w:iCs/>
          <w:color w:val="7030A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района,  участие в съезде (конференции) или общем собрании иной общественной организации, жилищного, жилищно-строительного, гаражного</w:t>
      </w:r>
      <w:r w:rsidRPr="00BB647A">
        <w:rPr>
          <w:b/>
          <w:bCs/>
          <w:iCs/>
          <w:color w:val="00B050"/>
        </w:rPr>
        <w:t xml:space="preserve"> </w:t>
      </w:r>
      <w:r w:rsidRPr="00BB647A">
        <w:rPr>
          <w:b/>
          <w:bCs/>
          <w:iCs/>
          <w:color w:val="7030A0"/>
        </w:rPr>
        <w:t xml:space="preserve">кооперативов, товарищества собственников недвижимости; </w:t>
      </w:r>
      <w:proofErr w:type="gramEnd"/>
    </w:p>
    <w:p w:rsidR="000B1278" w:rsidRPr="00BB647A" w:rsidRDefault="000B1278" w:rsidP="000B1278">
      <w:pPr>
        <w:autoSpaceDE w:val="0"/>
        <w:autoSpaceDN w:val="0"/>
        <w:adjustRightInd w:val="0"/>
        <w:jc w:val="both"/>
        <w:rPr>
          <w:b/>
          <w:bCs/>
          <w:iCs/>
          <w:color w:val="7030A0"/>
        </w:rPr>
      </w:pPr>
      <w:r w:rsidRPr="00BB647A">
        <w:rPr>
          <w:b/>
          <w:bCs/>
          <w:iCs/>
          <w:color w:val="00B050"/>
        </w:rPr>
        <w:t xml:space="preserve">      </w:t>
      </w:r>
      <w:proofErr w:type="gramStart"/>
      <w:r w:rsidRPr="00BB647A">
        <w:rPr>
          <w:b/>
          <w:bCs/>
          <w:iCs/>
          <w:color w:val="7030A0"/>
        </w:rPr>
        <w:t>б) участия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w:t>
      </w:r>
      <w:r w:rsidRPr="00BB647A">
        <w:rPr>
          <w:b/>
          <w:bCs/>
          <w:iCs/>
          <w:color w:val="00B050"/>
        </w:rPr>
        <w:t xml:space="preserve"> </w:t>
      </w:r>
      <w:r w:rsidRPr="00BB647A">
        <w:rPr>
          <w:b/>
          <w:bCs/>
          <w:iCs/>
          <w:color w:val="7030A0"/>
        </w:rPr>
        <w:t>избирательной комиссии муниципального района, участия в съезде</w:t>
      </w:r>
      <w:r w:rsidRPr="00BB647A">
        <w:rPr>
          <w:b/>
          <w:bCs/>
          <w:iCs/>
          <w:color w:val="00B050"/>
        </w:rPr>
        <w:t xml:space="preserve">  </w:t>
      </w:r>
      <w:r w:rsidRPr="00BB647A">
        <w:rPr>
          <w:b/>
          <w:bCs/>
          <w:iCs/>
          <w:color w:val="7030A0"/>
        </w:rPr>
        <w:t>(конференции) или общем собрании иной общественной организации, жилищного, жилищно-строительного, гаражного</w:t>
      </w:r>
      <w:r w:rsidRPr="00BB647A">
        <w:rPr>
          <w:b/>
          <w:bCs/>
          <w:iCs/>
          <w:color w:val="00B050"/>
        </w:rPr>
        <w:t xml:space="preserve"> </w:t>
      </w:r>
      <w:r w:rsidRPr="00BB647A">
        <w:rPr>
          <w:b/>
          <w:bCs/>
          <w:iCs/>
          <w:color w:val="7030A0"/>
        </w:rPr>
        <w:t>кооперативов, товарищества собственников недвижимости) с предварительным уведомлением Главы РД в порядке</w:t>
      </w:r>
      <w:proofErr w:type="gramEnd"/>
      <w:r w:rsidRPr="00BB647A">
        <w:rPr>
          <w:b/>
          <w:bCs/>
          <w:iCs/>
          <w:color w:val="7030A0"/>
        </w:rPr>
        <w:t xml:space="preserve">, </w:t>
      </w:r>
      <w:proofErr w:type="gramStart"/>
      <w:r w:rsidRPr="00BB647A">
        <w:rPr>
          <w:b/>
          <w:bCs/>
          <w:iCs/>
          <w:color w:val="7030A0"/>
        </w:rPr>
        <w:t>установленном</w:t>
      </w:r>
      <w:proofErr w:type="gramEnd"/>
      <w:r w:rsidRPr="00BB647A">
        <w:rPr>
          <w:b/>
          <w:bCs/>
          <w:iCs/>
          <w:color w:val="7030A0"/>
        </w:rPr>
        <w:t xml:space="preserve"> законом РД;</w:t>
      </w:r>
    </w:p>
    <w:p w:rsidR="000B1278" w:rsidRPr="00BB647A" w:rsidRDefault="000B1278" w:rsidP="000B1278">
      <w:pPr>
        <w:autoSpaceDE w:val="0"/>
        <w:autoSpaceDN w:val="0"/>
        <w:adjustRightInd w:val="0"/>
        <w:jc w:val="both"/>
        <w:rPr>
          <w:b/>
          <w:bCs/>
          <w:iCs/>
          <w:color w:val="00B050"/>
        </w:rPr>
      </w:pPr>
      <w:r w:rsidRPr="00BB647A">
        <w:rPr>
          <w:b/>
          <w:bCs/>
          <w:iCs/>
          <w:color w:val="7030A0"/>
        </w:rPr>
        <w:t xml:space="preserve">      в) представление на безвозмездной основе интересов муниципального района в Совете муниципальных образований РД, иных объединениях муниципальных образований, а также в их органах управления;</w:t>
      </w:r>
      <w:r w:rsidRPr="00BB647A">
        <w:rPr>
          <w:b/>
          <w:bCs/>
          <w:iCs/>
          <w:color w:val="00B050"/>
        </w:rPr>
        <w:t xml:space="preserve"> </w:t>
      </w:r>
    </w:p>
    <w:p w:rsidR="000B1278" w:rsidRPr="00BB647A" w:rsidRDefault="000B1278" w:rsidP="000B1278">
      <w:pPr>
        <w:autoSpaceDE w:val="0"/>
        <w:autoSpaceDN w:val="0"/>
        <w:adjustRightInd w:val="0"/>
        <w:jc w:val="both"/>
        <w:rPr>
          <w:b/>
          <w:bCs/>
          <w:iCs/>
          <w:color w:val="7030A0"/>
        </w:rPr>
      </w:pPr>
      <w:r w:rsidRPr="00BB647A">
        <w:rPr>
          <w:b/>
          <w:bCs/>
          <w:iCs/>
          <w:color w:val="7030A0"/>
        </w:rPr>
        <w:t xml:space="preserve">      г) представления на безвозмездной основе интересов муниципального района в органах управления и ревизионной комиссии организации, учредителем (акционером, участником) которой является муниципальное образование, в</w:t>
      </w:r>
      <w:r w:rsidRPr="00BB647A">
        <w:rPr>
          <w:b/>
          <w:bCs/>
          <w:iCs/>
          <w:color w:val="00B050"/>
        </w:rPr>
        <w:t xml:space="preserve"> </w:t>
      </w:r>
      <w:r w:rsidRPr="00BB647A">
        <w:rPr>
          <w:b/>
          <w:bCs/>
          <w:iCs/>
          <w:color w:val="7030A0"/>
        </w:rPr>
        <w:t xml:space="preserve">соответствии с муниципальными правовыми актами, определяющими порядок осуществления от имени муниципального района полномочий учредителя организации или управления находящимися в муниципальной собственности акциями (долями в уставном капитале); </w:t>
      </w:r>
    </w:p>
    <w:p w:rsidR="000B1278" w:rsidRPr="00BB647A" w:rsidRDefault="000B1278" w:rsidP="000B1278">
      <w:pPr>
        <w:autoSpaceDE w:val="0"/>
        <w:autoSpaceDN w:val="0"/>
        <w:adjustRightInd w:val="0"/>
        <w:jc w:val="both"/>
        <w:rPr>
          <w:b/>
          <w:bCs/>
          <w:iCs/>
          <w:color w:val="7030A0"/>
        </w:rPr>
      </w:pPr>
      <w:r w:rsidRPr="00BB647A">
        <w:rPr>
          <w:b/>
          <w:bCs/>
          <w:iCs/>
          <w:color w:val="7030A0"/>
        </w:rPr>
        <w:t xml:space="preserve">       </w:t>
      </w:r>
      <w:proofErr w:type="spellStart"/>
      <w:r w:rsidRPr="00BB647A">
        <w:rPr>
          <w:b/>
          <w:bCs/>
          <w:iCs/>
          <w:color w:val="7030A0"/>
        </w:rPr>
        <w:t>д</w:t>
      </w:r>
      <w:proofErr w:type="spellEnd"/>
      <w:r w:rsidRPr="00BB647A">
        <w:rPr>
          <w:b/>
          <w:bCs/>
          <w:iCs/>
          <w:color w:val="7030A0"/>
        </w:rPr>
        <w:t>) иные случаи, предусмотренные федеральными законами;</w:t>
      </w:r>
    </w:p>
    <w:p w:rsidR="000B1278" w:rsidRPr="00BB647A" w:rsidRDefault="000B1278" w:rsidP="000B1278">
      <w:pPr>
        <w:pStyle w:val="a3"/>
        <w:spacing w:before="0" w:beforeAutospacing="0" w:after="0" w:afterAutospacing="0"/>
        <w:jc w:val="both"/>
        <w:rPr>
          <w:b/>
          <w:color w:val="7030A0"/>
        </w:rPr>
      </w:pPr>
      <w:r w:rsidRPr="00BB647A">
        <w:rPr>
          <w:color w:val="7030A0"/>
        </w:rPr>
        <w:t xml:space="preserve">            </w:t>
      </w:r>
      <w:r w:rsidRPr="00BB647A">
        <w:rPr>
          <w:b/>
          <w:color w:val="7030A0"/>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B1278" w:rsidRPr="00BB647A" w:rsidRDefault="000B1278" w:rsidP="000B1278">
      <w:pPr>
        <w:pStyle w:val="a3"/>
        <w:spacing w:before="0" w:beforeAutospacing="0" w:after="0" w:afterAutospacing="0"/>
        <w:jc w:val="both"/>
        <w:rPr>
          <w:b/>
          <w:color w:val="7030A0"/>
        </w:rPr>
      </w:pPr>
      <w:r w:rsidRPr="00BB647A">
        <w:rPr>
          <w:b/>
          <w:color w:val="7030A0"/>
        </w:rPr>
        <w:t xml:space="preserve">           4) входить в состав органов управления, попечительских или наблюдательных советов, иных органов иностранных некоммерческих неправительственных </w:t>
      </w:r>
      <w:r w:rsidRPr="00BB647A">
        <w:rPr>
          <w:b/>
          <w:color w:val="7030A0"/>
        </w:rPr>
        <w:lastRenderedPageBreak/>
        <w:t>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B1278" w:rsidRPr="00BB647A" w:rsidRDefault="000B1278" w:rsidP="000B1278">
      <w:pPr>
        <w:pStyle w:val="a3"/>
        <w:spacing w:before="0" w:beforeAutospacing="0" w:after="0" w:afterAutospacing="0"/>
        <w:jc w:val="both"/>
        <w:rPr>
          <w:color w:val="000000"/>
        </w:rPr>
      </w:pPr>
      <w:r w:rsidRPr="00BB647A">
        <w:rPr>
          <w:color w:val="000000"/>
        </w:rPr>
        <w:t xml:space="preserve">            9. </w:t>
      </w:r>
      <w:proofErr w:type="gramStart"/>
      <w:r w:rsidRPr="00BB647A">
        <w:rPr>
          <w:color w:val="000000"/>
        </w:rPr>
        <w:t>Глава муниципального района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w:t>
      </w:r>
      <w:proofErr w:type="gramEnd"/>
      <w:r w:rsidRPr="00BB647A">
        <w:rPr>
          <w:color w:val="000000"/>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06.10.2003г. №131-ФЗ.</w:t>
      </w:r>
    </w:p>
    <w:p w:rsidR="000B1278" w:rsidRPr="00BB647A" w:rsidRDefault="000B1278" w:rsidP="000B1278">
      <w:pPr>
        <w:pStyle w:val="a3"/>
        <w:spacing w:before="0" w:beforeAutospacing="0" w:after="0" w:afterAutospacing="0"/>
        <w:jc w:val="both"/>
        <w:rPr>
          <w:color w:val="000000"/>
        </w:rPr>
      </w:pPr>
      <w:r w:rsidRPr="00BB647A">
        <w:rPr>
          <w:color w:val="000000"/>
        </w:rPr>
        <w:t xml:space="preserve">             10. Сведения о доходах, расходах, об имуществе и обязательствах имущественного характера, представленные Главой муниципального района,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0B1278" w:rsidRPr="00BB647A" w:rsidRDefault="000B1278" w:rsidP="000B1278">
      <w:pPr>
        <w:pStyle w:val="a3"/>
        <w:spacing w:before="0" w:beforeAutospacing="0" w:after="0" w:afterAutospacing="0"/>
        <w:jc w:val="both"/>
        <w:rPr>
          <w:color w:val="000000"/>
        </w:rPr>
      </w:pPr>
      <w:r w:rsidRPr="00BB647A">
        <w:rPr>
          <w:color w:val="000000"/>
        </w:rPr>
        <w:t xml:space="preserve">             11. </w:t>
      </w:r>
      <w:proofErr w:type="gramStart"/>
      <w:r w:rsidRPr="00BB647A">
        <w:rPr>
          <w:color w:val="000000"/>
        </w:rPr>
        <w:t>Гарантии прав Главы муниципального района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муниципального района,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w:t>
      </w:r>
      <w:proofErr w:type="gramEnd"/>
      <w:r w:rsidRPr="00BB647A">
        <w:rPr>
          <w:color w:val="000000"/>
        </w:rPr>
        <w:t xml:space="preserve"> федеральными законами.</w:t>
      </w:r>
    </w:p>
    <w:p w:rsidR="000B1278" w:rsidRPr="00BB647A" w:rsidRDefault="000B1278" w:rsidP="000B1278">
      <w:pPr>
        <w:pStyle w:val="a3"/>
        <w:spacing w:before="0" w:beforeAutospacing="0" w:after="0" w:afterAutospacing="0"/>
        <w:jc w:val="both"/>
        <w:rPr>
          <w:color w:val="000000"/>
        </w:rPr>
      </w:pPr>
      <w:r w:rsidRPr="00BB647A">
        <w:rPr>
          <w:color w:val="000000"/>
        </w:rPr>
        <w:t xml:space="preserve">              12. Глава муниципального района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муниципального района, в том числе по истечении срока его полномочий. Данное положение не распространяется на случаи, когда Главой муниципального района были допущены публичные оскорбления, клевета или иные нарушения, ответственность за которые предусмотрена федеральным законом.</w:t>
      </w:r>
    </w:p>
    <w:p w:rsidR="000B1278" w:rsidRPr="00BB647A" w:rsidRDefault="000B1278" w:rsidP="000B1278">
      <w:pPr>
        <w:pStyle w:val="a3"/>
        <w:spacing w:before="0" w:beforeAutospacing="0" w:after="0" w:afterAutospacing="0"/>
        <w:jc w:val="both"/>
        <w:rPr>
          <w:color w:val="000000"/>
        </w:rPr>
      </w:pPr>
      <w:r w:rsidRPr="00BB647A">
        <w:rPr>
          <w:color w:val="000000"/>
        </w:rPr>
        <w:t xml:space="preserve">               13. Глава муниципального района, </w:t>
      </w:r>
      <w:proofErr w:type="gramStart"/>
      <w:r w:rsidRPr="00BB647A">
        <w:rPr>
          <w:color w:val="000000"/>
        </w:rPr>
        <w:t>осуществляющий</w:t>
      </w:r>
      <w:proofErr w:type="gramEnd"/>
      <w:r w:rsidRPr="00BB647A">
        <w:rPr>
          <w:color w:val="000000"/>
        </w:rPr>
        <w:t xml:space="preserve">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B1278" w:rsidRPr="00BB647A" w:rsidRDefault="000B1278" w:rsidP="000B1278">
      <w:pPr>
        <w:pStyle w:val="a3"/>
        <w:spacing w:before="0" w:beforeAutospacing="0" w:after="0" w:afterAutospacing="0"/>
        <w:jc w:val="both"/>
        <w:rPr>
          <w:color w:val="000000"/>
        </w:rPr>
      </w:pPr>
      <w:r w:rsidRPr="00BB647A">
        <w:rPr>
          <w:color w:val="000000"/>
        </w:rPr>
        <w:t xml:space="preserve">               14. Глава муниципального района в своей деятельности </w:t>
      </w:r>
      <w:proofErr w:type="gramStart"/>
      <w:r w:rsidRPr="00BB647A">
        <w:rPr>
          <w:color w:val="000000"/>
        </w:rPr>
        <w:t>подконтролен</w:t>
      </w:r>
      <w:proofErr w:type="gramEnd"/>
      <w:r w:rsidRPr="00BB647A">
        <w:rPr>
          <w:color w:val="000000"/>
        </w:rPr>
        <w:t xml:space="preserve"> и подотчетен населению и Собранию депутатов муниципального района.</w:t>
      </w:r>
    </w:p>
    <w:p w:rsidR="000B1278" w:rsidRPr="00BB647A" w:rsidRDefault="000B1278" w:rsidP="000B1278">
      <w:pPr>
        <w:pStyle w:val="a3"/>
        <w:spacing w:before="0" w:beforeAutospacing="0" w:after="0" w:afterAutospacing="0"/>
        <w:jc w:val="both"/>
        <w:rPr>
          <w:color w:val="000000"/>
        </w:rPr>
      </w:pPr>
      <w:r w:rsidRPr="00BB647A">
        <w:rPr>
          <w:color w:val="000000"/>
        </w:rPr>
        <w:t xml:space="preserve">               15. Глава муниципального района представляет Собранию депутатов муниципального района ежегодные отчеты о результатах своей деятельности, о результатах деятельности администрации.</w:t>
      </w:r>
    </w:p>
    <w:p w:rsidR="000B1278" w:rsidRPr="00BB647A" w:rsidRDefault="000B1278" w:rsidP="000B1278">
      <w:pPr>
        <w:pStyle w:val="a3"/>
        <w:spacing w:before="0" w:beforeAutospacing="0" w:after="0" w:afterAutospacing="0"/>
        <w:jc w:val="both"/>
        <w:rPr>
          <w:color w:val="000000"/>
        </w:rPr>
      </w:pPr>
      <w:r w:rsidRPr="00BB647A">
        <w:rPr>
          <w:color w:val="000000"/>
        </w:rPr>
        <w:t xml:space="preserve">               16. </w:t>
      </w:r>
      <w:proofErr w:type="gramStart"/>
      <w:r w:rsidRPr="00BB647A">
        <w:rPr>
          <w:color w:val="000000"/>
        </w:rPr>
        <w:t>В случае досрочного прекращения полномочий главы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муниципального района в соответствии с настоящим Уставом, правовым актом главы муниципального района о распределении обязанностей или специально изданным по данному вопросу правовым актом главы муниципального</w:t>
      </w:r>
      <w:proofErr w:type="gramEnd"/>
      <w:r w:rsidRPr="00BB647A">
        <w:rPr>
          <w:color w:val="000000"/>
        </w:rPr>
        <w:t xml:space="preserve"> района.</w:t>
      </w:r>
    </w:p>
    <w:p w:rsidR="00E90002" w:rsidRDefault="00E90002"/>
    <w:sectPr w:rsidR="00E90002" w:rsidSect="00E900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characterSpacingControl w:val="doNotCompress"/>
  <w:compat/>
  <w:rsids>
    <w:rsidRoot w:val="000B1278"/>
    <w:rsid w:val="000B1278"/>
    <w:rsid w:val="00E900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27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B127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1572</Words>
  <Characters>8966</Characters>
  <Application>Microsoft Office Word</Application>
  <DocSecurity>0</DocSecurity>
  <Lines>74</Lines>
  <Paragraphs>21</Paragraphs>
  <ScaleCrop>false</ScaleCrop>
  <Company/>
  <LinksUpToDate>false</LinksUpToDate>
  <CharactersWithSpaces>10517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Пользователь Asus</cp:lastModifiedBy>
  <cp:revision>1</cp:revision>
  <dcterms:created xsi:type="dcterms:W3CDTF">2021-04-19T11:31:00Z</dcterms:created>
  <dcterms:modified xsi:type="dcterms:W3CDTF">2021-04-19T11:32:00Z</dcterms:modified>
</cp:coreProperties>
</file>