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37" w:rsidRPr="006765CC" w:rsidRDefault="00E43137" w:rsidP="00E4313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765CC">
        <w:rPr>
          <w:b/>
          <w:color w:val="000000"/>
          <w:sz w:val="27"/>
          <w:szCs w:val="27"/>
        </w:rPr>
        <w:t>Статья 66. Удаление главы муниципального района в отставку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1. Собрание депутатов муниципального района в соответствии с Федеральным законом от 06.10.2003 №131-ФЗ вправе удалить главу муниципального района в отставку по инициативе депутатов Собрания депутатов муниципального района или по инициативе высшего должностного лица Республики Дагестан – Главы Республики Дагестан.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2. Основаниями для удаления главы муниципального района в отставку являются: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1) решения, действия (бездействие) главы муниципального района, повлекшие (повлекшее) наступление последствий, предусмотренных пунктами 2 и 3 части 1 статьи 75 Федерального закона от 06.10.2003 года № 131-ФЗ;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</w:t>
      </w:r>
      <w:proofErr w:type="gramStart"/>
      <w:r>
        <w:rPr>
          <w:color w:val="000000"/>
          <w:sz w:val="27"/>
          <w:szCs w:val="27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года № 131-ФЗ, иными федеральными законами, уставом муниципального района,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Дагестан;</w:t>
      </w:r>
      <w:proofErr w:type="gramEnd"/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3)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района, данная два раза подряд.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</w:t>
      </w:r>
      <w:proofErr w:type="gramStart"/>
      <w:r>
        <w:rPr>
          <w:color w:val="000000"/>
          <w:sz w:val="27"/>
          <w:szCs w:val="27"/>
        </w:rPr>
        <w:t>4) несоблюдение ограничений, запретов, неисполнение обязанностей,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</w:t>
      </w:r>
      <w:proofErr w:type="gramEnd"/>
      <w:r>
        <w:rPr>
          <w:color w:val="000000"/>
          <w:sz w:val="27"/>
          <w:szCs w:val="27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</w:t>
      </w:r>
      <w:proofErr w:type="gramStart"/>
      <w:r>
        <w:rPr>
          <w:color w:val="000000"/>
          <w:sz w:val="27"/>
          <w:szCs w:val="27"/>
        </w:rPr>
        <w:t>5) допущение Главой муниципального района, местной администрацией,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>
        <w:rPr>
          <w:color w:val="000000"/>
          <w:sz w:val="27"/>
          <w:szCs w:val="27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3. Инициатива депутатов Собрания депутатов муниципального района об удалении Главы муниципального района в отставку, выдвинутая не менее чем одной третью от установленной численности депутатов Собрания депутатов муниципального района, оформляется в виде обращения, которое вносится в </w:t>
      </w:r>
      <w:r>
        <w:rPr>
          <w:color w:val="000000"/>
          <w:sz w:val="27"/>
          <w:szCs w:val="27"/>
        </w:rPr>
        <w:lastRenderedPageBreak/>
        <w:t>Собрание депутатов муниципального района. Указанное обращение вносится вместе с проектом решения Собрания депутатов муниципального района об удалении Главы муниципального района в отставку. О выдвижении данной инициативы глава муниципального района и Глава Республики Дагестан уведомляются не позднее дня, следующего за днем внесения указанного обращения в Собрание депутатов муниципального района.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4. Рассмотрение </w:t>
      </w:r>
      <w:proofErr w:type="gramStart"/>
      <w:r>
        <w:rPr>
          <w:color w:val="000000"/>
          <w:sz w:val="27"/>
          <w:szCs w:val="27"/>
        </w:rPr>
        <w:t>инициативы депутатов Собрания депутатов муниципального района</w:t>
      </w:r>
      <w:proofErr w:type="gramEnd"/>
      <w:r>
        <w:rPr>
          <w:color w:val="000000"/>
          <w:sz w:val="27"/>
          <w:szCs w:val="27"/>
        </w:rPr>
        <w:t xml:space="preserve"> об удалении главы муниципального района в отставку осуществляется с учетом мнения Главы Республики Дагестан.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5. 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Дагестан, и (или) решений, действий (бездействия) главы муниципального района, повлекших (повлекшего) наступление последствий, предусмотренных пунктами 2 и 3 части 1 статьи 75 Федерального закона от 06.10.2003 года № 131-ФЗ, решение об удалении Главы муниципального района в отставку может быть принято только при согласии Главы Республики Дагестан.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6. Инициатива Главы Республики Дагестан об удалении главы муниципального района в отставку оформляется в виде обращения, которое вносится в Собрание депутатов муниципального района вместе с проектом соответствующего решения Собрания депутатов муниципального района. О выдвижении данной инициативы Глава муниципального района уведомляется не позднее дня, следующего за днем внесения указанного обращения в Собрание депутатов муниципального района.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7. Рассмотрение </w:t>
      </w:r>
      <w:proofErr w:type="gramStart"/>
      <w:r>
        <w:rPr>
          <w:color w:val="000000"/>
          <w:sz w:val="27"/>
          <w:szCs w:val="27"/>
        </w:rPr>
        <w:t>инициативы депутатов Собрания депутатов муниципального района</w:t>
      </w:r>
      <w:proofErr w:type="gramEnd"/>
      <w:r>
        <w:rPr>
          <w:color w:val="000000"/>
          <w:sz w:val="27"/>
          <w:szCs w:val="27"/>
        </w:rPr>
        <w:t xml:space="preserve"> или Главы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обращения.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8. Решение Собрания депутатов муниципального района об удалении главы муниципального района в отставку считается принятым, если за него проголосовало не менее двух третей от установленной численности депутатов Собрания депутатов муниципального района.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9. 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района.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10.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обеспечены: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Собрания депутатов муниципального района или Главы Республики Дагестан с </w:t>
      </w:r>
      <w:r>
        <w:rPr>
          <w:color w:val="000000"/>
          <w:sz w:val="27"/>
          <w:szCs w:val="27"/>
        </w:rPr>
        <w:lastRenderedPageBreak/>
        <w:t>проектом решения Собрания депутатов муниципального района об удалении его в отставку;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предоставление ему возможности дать депутатам Собрания депутатов муниципального района объяснения по поводу обстоятельств, выдвигаемых в качестве основания для удаления в отставку.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11. 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Глава муниципального района не согласен с решением Собрания депутатов муниципального района об удалении его в отставку, он вправе в письменном виде изложить свое особое мнение.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12. Решение Собрания депутатов муниципального района об удалении Главы муниципального района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Глава муниципального района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Собрания депутатов муниципального района.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13. 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инициатива депутатов Собрания депутатов муниципального района или Главы Республики Дагестан об удалении главы муниципального района в отставку отклонена Собранием депутатов муниципального района,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района, на котором рассматривался указанный вопрос.</w:t>
      </w:r>
    </w:p>
    <w:p w:rsidR="00E43137" w:rsidRDefault="00E43137" w:rsidP="00E431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14. Глава муниципального района, в отношении которого Собранием депутатов муниципального района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37"/>
    <w:rsid w:val="000470E4"/>
    <w:rsid w:val="00E4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6659</Characters>
  <Application>Microsoft Office Word</Application>
  <DocSecurity>0</DocSecurity>
  <Lines>55</Lines>
  <Paragraphs>15</Paragraphs>
  <ScaleCrop>false</ScaleCrop>
  <Company>Krokoz™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2017-10-13T07:05:00Z</dcterms:created>
  <dcterms:modified xsi:type="dcterms:W3CDTF">2017-10-13T07:05:00Z</dcterms:modified>
</cp:coreProperties>
</file>